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71" w:type="dxa"/>
        <w:tblLayout w:type="fixed"/>
        <w:tblLook w:val="04A0" w:firstRow="1" w:lastRow="0" w:firstColumn="1" w:lastColumn="0" w:noHBand="0" w:noVBand="1"/>
      </w:tblPr>
      <w:tblGrid>
        <w:gridCol w:w="1525"/>
        <w:gridCol w:w="1260"/>
        <w:gridCol w:w="1260"/>
        <w:gridCol w:w="1924"/>
        <w:gridCol w:w="2216"/>
        <w:gridCol w:w="1986"/>
      </w:tblGrid>
      <w:tr w:rsidR="005F71DB" w:rsidRPr="00DB630F" w:rsidTr="007372CA">
        <w:trPr>
          <w:trHeight w:val="516"/>
        </w:trPr>
        <w:tc>
          <w:tcPr>
            <w:tcW w:w="1525" w:type="dxa"/>
          </w:tcPr>
          <w:p w:rsidR="00DB630F" w:rsidRPr="00DB630F" w:rsidRDefault="00DB630F" w:rsidP="00DB630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DB630F" w:rsidRPr="00DB630F" w:rsidRDefault="00DB630F" w:rsidP="00DB630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Monday</w:t>
            </w:r>
          </w:p>
        </w:tc>
        <w:tc>
          <w:tcPr>
            <w:tcW w:w="1260" w:type="dxa"/>
          </w:tcPr>
          <w:p w:rsidR="00DB630F" w:rsidRPr="00DB630F" w:rsidRDefault="00DB630F" w:rsidP="00DB630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Tuesday</w:t>
            </w:r>
          </w:p>
        </w:tc>
        <w:tc>
          <w:tcPr>
            <w:tcW w:w="1924" w:type="dxa"/>
          </w:tcPr>
          <w:p w:rsidR="00DB630F" w:rsidRPr="00DB630F" w:rsidRDefault="00DB630F" w:rsidP="00DB630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Wednesday</w:t>
            </w:r>
          </w:p>
        </w:tc>
        <w:tc>
          <w:tcPr>
            <w:tcW w:w="2216" w:type="dxa"/>
          </w:tcPr>
          <w:p w:rsidR="00DB630F" w:rsidRPr="00DB630F" w:rsidRDefault="00DB630F" w:rsidP="00DB630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Thursday</w:t>
            </w:r>
          </w:p>
        </w:tc>
        <w:tc>
          <w:tcPr>
            <w:tcW w:w="1986" w:type="dxa"/>
          </w:tcPr>
          <w:p w:rsidR="00DB630F" w:rsidRPr="00DB630F" w:rsidRDefault="00DB630F" w:rsidP="00DB630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Friday</w:t>
            </w:r>
          </w:p>
        </w:tc>
      </w:tr>
      <w:tr w:rsidR="005F71DB" w:rsidTr="007372CA">
        <w:trPr>
          <w:trHeight w:val="870"/>
        </w:trPr>
        <w:tc>
          <w:tcPr>
            <w:tcW w:w="1525" w:type="dxa"/>
          </w:tcPr>
          <w:p w:rsidR="00DB630F" w:rsidRPr="00DB630F" w:rsidRDefault="00DB630F" w:rsidP="00DB630F">
            <w:pPr>
              <w:jc w:val="center"/>
              <w:rPr>
                <w:b/>
              </w:rPr>
            </w:pPr>
            <w:r w:rsidRPr="00DB630F">
              <w:rPr>
                <w:b/>
              </w:rPr>
              <w:t>Standards</w:t>
            </w:r>
          </w:p>
          <w:p w:rsidR="00DB630F" w:rsidRPr="00DB630F" w:rsidRDefault="00DB630F" w:rsidP="00DB630F">
            <w:pPr>
              <w:jc w:val="center"/>
              <w:rPr>
                <w:b/>
                <w:sz w:val="16"/>
                <w:szCs w:val="16"/>
              </w:rPr>
            </w:pPr>
            <w:r w:rsidRPr="00DB630F">
              <w:rPr>
                <w:b/>
                <w:sz w:val="16"/>
                <w:szCs w:val="16"/>
              </w:rPr>
              <w:t>What SPI’s are being covered for the day?</w:t>
            </w:r>
          </w:p>
        </w:tc>
        <w:tc>
          <w:tcPr>
            <w:tcW w:w="1260" w:type="dxa"/>
          </w:tcPr>
          <w:p w:rsidR="005F71DB" w:rsidRDefault="00DF7ECE" w:rsidP="0080462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SPI 3221.1.4</w:t>
            </w:r>
          </w:p>
          <w:p w:rsidR="00DF7ECE" w:rsidRDefault="00DF7ECE" w:rsidP="00804625">
            <w:pPr>
              <w:jc w:val="center"/>
              <w:rPr>
                <w:sz w:val="18"/>
                <w:szCs w:val="20"/>
              </w:rPr>
            </w:pPr>
          </w:p>
          <w:p w:rsidR="00DF7ECE" w:rsidRPr="005F71DB" w:rsidRDefault="00DF7ECE" w:rsidP="0080462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SPI 3221.1.5</w:t>
            </w:r>
          </w:p>
        </w:tc>
        <w:tc>
          <w:tcPr>
            <w:tcW w:w="1260" w:type="dxa"/>
          </w:tcPr>
          <w:p w:rsidR="00DB630F" w:rsidRPr="005F71DB" w:rsidRDefault="005F71DB" w:rsidP="00804625">
            <w:pPr>
              <w:jc w:val="center"/>
              <w:rPr>
                <w:sz w:val="18"/>
                <w:szCs w:val="20"/>
              </w:rPr>
            </w:pPr>
            <w:r w:rsidRPr="005F71DB">
              <w:rPr>
                <w:sz w:val="18"/>
                <w:szCs w:val="20"/>
              </w:rPr>
              <w:t>SPI 3221.1.5</w:t>
            </w:r>
          </w:p>
        </w:tc>
        <w:tc>
          <w:tcPr>
            <w:tcW w:w="1924" w:type="dxa"/>
          </w:tcPr>
          <w:p w:rsidR="00DF7ECE" w:rsidRDefault="00DF7ECE" w:rsidP="00804625">
            <w:pPr>
              <w:jc w:val="center"/>
              <w:rPr>
                <w:sz w:val="18"/>
                <w:szCs w:val="20"/>
              </w:rPr>
            </w:pPr>
            <w:r w:rsidRPr="005F71DB">
              <w:rPr>
                <w:sz w:val="18"/>
                <w:szCs w:val="20"/>
              </w:rPr>
              <w:t>ALL STANDARDS COVERED THUS FAR</w:t>
            </w:r>
          </w:p>
          <w:p w:rsidR="00DF7ECE" w:rsidRDefault="00DF7ECE" w:rsidP="00804625">
            <w:pPr>
              <w:jc w:val="center"/>
              <w:rPr>
                <w:sz w:val="18"/>
                <w:szCs w:val="20"/>
              </w:rPr>
            </w:pPr>
          </w:p>
          <w:p w:rsidR="00DB630F" w:rsidRPr="005F71DB" w:rsidRDefault="005F71DB" w:rsidP="00804625">
            <w:pPr>
              <w:jc w:val="center"/>
              <w:rPr>
                <w:sz w:val="18"/>
                <w:szCs w:val="20"/>
              </w:rPr>
            </w:pPr>
            <w:r w:rsidRPr="005F71DB">
              <w:rPr>
                <w:sz w:val="18"/>
                <w:szCs w:val="20"/>
              </w:rPr>
              <w:t>SPI 3221.1.5</w:t>
            </w:r>
          </w:p>
        </w:tc>
        <w:tc>
          <w:tcPr>
            <w:tcW w:w="2216" w:type="dxa"/>
          </w:tcPr>
          <w:p w:rsidR="00DB630F" w:rsidRPr="005F71DB" w:rsidRDefault="005F71DB" w:rsidP="00804625">
            <w:pPr>
              <w:jc w:val="center"/>
              <w:rPr>
                <w:sz w:val="18"/>
                <w:szCs w:val="20"/>
              </w:rPr>
            </w:pPr>
            <w:r w:rsidRPr="005F71DB">
              <w:rPr>
                <w:sz w:val="18"/>
                <w:szCs w:val="20"/>
              </w:rPr>
              <w:t>ALL STANDARDS COVERED THUS FAR</w:t>
            </w:r>
          </w:p>
        </w:tc>
        <w:tc>
          <w:tcPr>
            <w:tcW w:w="1986" w:type="dxa"/>
          </w:tcPr>
          <w:p w:rsidR="00DB630F" w:rsidRPr="005F71DB" w:rsidRDefault="005F71DB" w:rsidP="00804625">
            <w:pPr>
              <w:jc w:val="center"/>
              <w:rPr>
                <w:sz w:val="18"/>
                <w:szCs w:val="20"/>
              </w:rPr>
            </w:pPr>
            <w:r w:rsidRPr="005F71DB">
              <w:rPr>
                <w:sz w:val="18"/>
                <w:szCs w:val="20"/>
              </w:rPr>
              <w:t>ALL STANDARDS COVERED THUS FAR</w:t>
            </w:r>
          </w:p>
        </w:tc>
      </w:tr>
      <w:tr w:rsidR="005F71DB" w:rsidTr="007372CA">
        <w:trPr>
          <w:trHeight w:val="7774"/>
        </w:trPr>
        <w:tc>
          <w:tcPr>
            <w:tcW w:w="1525" w:type="dxa"/>
          </w:tcPr>
          <w:p w:rsidR="00DB630F" w:rsidRDefault="00DB630F" w:rsidP="00DB630F">
            <w:pPr>
              <w:jc w:val="center"/>
              <w:rPr>
                <w:b/>
              </w:rPr>
            </w:pPr>
            <w:r w:rsidRPr="00DB630F">
              <w:rPr>
                <w:b/>
              </w:rPr>
              <w:t>Objectives</w:t>
            </w:r>
          </w:p>
          <w:p w:rsidR="00DB630F" w:rsidRPr="00DB630F" w:rsidRDefault="00DB630F" w:rsidP="00DB63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What do the students need to accomplish by the end of the lesson?</w:t>
            </w:r>
          </w:p>
        </w:tc>
        <w:tc>
          <w:tcPr>
            <w:tcW w:w="1260" w:type="dxa"/>
          </w:tcPr>
          <w:p w:rsidR="00DF7ECE" w:rsidRDefault="00DF7ECE" w:rsidP="00DF7ECE">
            <w:pPr>
              <w:jc w:val="center"/>
              <w:rPr>
                <w:sz w:val="18"/>
                <w:szCs w:val="20"/>
              </w:rPr>
            </w:pPr>
            <w:r w:rsidRPr="005F71DB">
              <w:rPr>
                <w:sz w:val="18"/>
                <w:szCs w:val="20"/>
              </w:rPr>
              <w:t>The student will:</w:t>
            </w:r>
          </w:p>
          <w:p w:rsidR="00DF7ECE" w:rsidRDefault="00DF7ECE" w:rsidP="00DF7EC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-Explain the formation of anions and cations</w:t>
            </w:r>
          </w:p>
          <w:p w:rsidR="00DF7ECE" w:rsidRDefault="00DF7ECE" w:rsidP="00DF7EC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-Determine an element’s electron-dot structure and number of valence electrons</w:t>
            </w:r>
          </w:p>
          <w:p w:rsidR="00DF7ECE" w:rsidRPr="005F71DB" w:rsidRDefault="00DF7ECE" w:rsidP="00DF7ECE">
            <w:pPr>
              <w:jc w:val="center"/>
              <w:rPr>
                <w:sz w:val="18"/>
                <w:szCs w:val="20"/>
              </w:rPr>
            </w:pPr>
          </w:p>
          <w:p w:rsidR="00DF7ECE" w:rsidRPr="005F71DB" w:rsidRDefault="00DF7ECE" w:rsidP="00DF7ECE">
            <w:pPr>
              <w:jc w:val="center"/>
              <w:rPr>
                <w:sz w:val="18"/>
                <w:szCs w:val="20"/>
              </w:rPr>
            </w:pPr>
            <w:r w:rsidRPr="005F71DB">
              <w:rPr>
                <w:sz w:val="18"/>
                <w:szCs w:val="20"/>
              </w:rPr>
              <w:t>-represent an electron’s location in the quantum mechanical model of an atom in terms of the shape of electron clouds, relative energies of orbitals, and the number of electrons possible.</w:t>
            </w:r>
          </w:p>
          <w:p w:rsidR="00804625" w:rsidRPr="005F71DB" w:rsidRDefault="00DF7ECE" w:rsidP="00DF7ECE">
            <w:pPr>
              <w:jc w:val="center"/>
              <w:rPr>
                <w:sz w:val="18"/>
                <w:szCs w:val="20"/>
              </w:rPr>
            </w:pPr>
            <w:r w:rsidRPr="005F71DB">
              <w:rPr>
                <w:sz w:val="18"/>
                <w:szCs w:val="20"/>
              </w:rPr>
              <w:t>-compare s and p orbitals in terms of their shape and the order of s, p, d, and f orbitals in terms of energy and number of possible electrons</w:t>
            </w:r>
          </w:p>
        </w:tc>
        <w:tc>
          <w:tcPr>
            <w:tcW w:w="1260" w:type="dxa"/>
          </w:tcPr>
          <w:p w:rsidR="00804625" w:rsidRPr="005F71DB" w:rsidRDefault="005F71DB" w:rsidP="00804625">
            <w:pPr>
              <w:jc w:val="center"/>
              <w:rPr>
                <w:sz w:val="18"/>
                <w:szCs w:val="20"/>
              </w:rPr>
            </w:pPr>
            <w:r w:rsidRPr="005F71DB">
              <w:rPr>
                <w:sz w:val="18"/>
                <w:szCs w:val="20"/>
              </w:rPr>
              <w:t>The student will:</w:t>
            </w:r>
          </w:p>
          <w:p w:rsidR="005F71DB" w:rsidRPr="005F71DB" w:rsidRDefault="005F71DB" w:rsidP="00804625">
            <w:pPr>
              <w:jc w:val="center"/>
              <w:rPr>
                <w:sz w:val="18"/>
                <w:szCs w:val="20"/>
              </w:rPr>
            </w:pPr>
            <w:r w:rsidRPr="005F71DB">
              <w:rPr>
                <w:sz w:val="18"/>
                <w:szCs w:val="20"/>
              </w:rPr>
              <w:t>-represent an electron’s location in the quantum mechanical model of an atom in terms of the shape of electron clouds, relative energies of orbitals, and the number of electrons possible.</w:t>
            </w:r>
          </w:p>
          <w:p w:rsidR="005F71DB" w:rsidRPr="005F71DB" w:rsidRDefault="005F71DB" w:rsidP="00804625">
            <w:pPr>
              <w:jc w:val="center"/>
              <w:rPr>
                <w:sz w:val="18"/>
                <w:szCs w:val="20"/>
              </w:rPr>
            </w:pPr>
            <w:r w:rsidRPr="005F71DB">
              <w:rPr>
                <w:sz w:val="18"/>
                <w:szCs w:val="20"/>
              </w:rPr>
              <w:t>-compare s and p orbitals in terms of their shape and the order of s, p, d, and f orbitals in terms of energy and number of possible electrons</w:t>
            </w:r>
          </w:p>
        </w:tc>
        <w:tc>
          <w:tcPr>
            <w:tcW w:w="1924" w:type="dxa"/>
          </w:tcPr>
          <w:p w:rsidR="005F71DB" w:rsidRDefault="005F71DB" w:rsidP="005F71DB">
            <w:pPr>
              <w:jc w:val="center"/>
              <w:rPr>
                <w:sz w:val="18"/>
                <w:szCs w:val="20"/>
              </w:rPr>
            </w:pPr>
            <w:r w:rsidRPr="005F71DB">
              <w:rPr>
                <w:sz w:val="18"/>
                <w:szCs w:val="20"/>
              </w:rPr>
              <w:t>The student will:</w:t>
            </w:r>
          </w:p>
          <w:p w:rsidR="00DF7ECE" w:rsidRDefault="00DF7ECE" w:rsidP="005F71DB">
            <w:pPr>
              <w:jc w:val="center"/>
              <w:rPr>
                <w:sz w:val="18"/>
                <w:szCs w:val="20"/>
              </w:rPr>
            </w:pPr>
            <w:r w:rsidRPr="005F71DB">
              <w:rPr>
                <w:sz w:val="18"/>
                <w:szCs w:val="20"/>
              </w:rPr>
              <w:t>-show knowledge of all standards/objectives covered thus far during a Benchmark Review</w:t>
            </w:r>
          </w:p>
          <w:p w:rsidR="00DF7ECE" w:rsidRPr="005F71DB" w:rsidRDefault="00DF7ECE" w:rsidP="005F71DB">
            <w:pPr>
              <w:jc w:val="center"/>
              <w:rPr>
                <w:sz w:val="18"/>
                <w:szCs w:val="20"/>
              </w:rPr>
            </w:pPr>
          </w:p>
          <w:p w:rsidR="005F71DB" w:rsidRPr="005F71DB" w:rsidRDefault="005F71DB" w:rsidP="005F71DB">
            <w:pPr>
              <w:jc w:val="center"/>
              <w:rPr>
                <w:sz w:val="18"/>
                <w:szCs w:val="20"/>
              </w:rPr>
            </w:pPr>
            <w:r w:rsidRPr="005F71DB">
              <w:rPr>
                <w:sz w:val="18"/>
                <w:szCs w:val="20"/>
              </w:rPr>
              <w:t>-represent an electron’s location in the quantum mechanical model of an atom in terms of the shape of electron clouds, relative energies of orbitals, and the number of electrons possible.</w:t>
            </w:r>
          </w:p>
          <w:p w:rsidR="00CE5350" w:rsidRPr="005F71DB" w:rsidRDefault="005F71DB" w:rsidP="005F71DB">
            <w:pPr>
              <w:jc w:val="center"/>
              <w:rPr>
                <w:sz w:val="18"/>
                <w:szCs w:val="20"/>
              </w:rPr>
            </w:pPr>
            <w:r w:rsidRPr="005F71DB">
              <w:rPr>
                <w:sz w:val="18"/>
                <w:szCs w:val="20"/>
              </w:rPr>
              <w:t>-compare s and p orbitals in terms of their shape and the order of s, p, d, and f orbitals in terms of energy and number of possible electrons</w:t>
            </w:r>
          </w:p>
        </w:tc>
        <w:tc>
          <w:tcPr>
            <w:tcW w:w="2216" w:type="dxa"/>
          </w:tcPr>
          <w:p w:rsidR="000258A8" w:rsidRPr="005F71DB" w:rsidRDefault="005F71DB" w:rsidP="00804625">
            <w:pPr>
              <w:jc w:val="center"/>
              <w:rPr>
                <w:sz w:val="18"/>
                <w:szCs w:val="20"/>
              </w:rPr>
            </w:pPr>
            <w:r w:rsidRPr="005F71DB">
              <w:rPr>
                <w:sz w:val="18"/>
                <w:szCs w:val="20"/>
              </w:rPr>
              <w:t>The student will:</w:t>
            </w:r>
          </w:p>
          <w:p w:rsidR="005F71DB" w:rsidRPr="005F71DB" w:rsidRDefault="005F71DB" w:rsidP="00804625">
            <w:pPr>
              <w:jc w:val="center"/>
              <w:rPr>
                <w:sz w:val="18"/>
                <w:szCs w:val="20"/>
              </w:rPr>
            </w:pPr>
            <w:r w:rsidRPr="005F71DB">
              <w:rPr>
                <w:sz w:val="18"/>
                <w:szCs w:val="20"/>
              </w:rPr>
              <w:t>-show knowledge of all standards/objectives covered thus far during a Benchmark Review</w:t>
            </w:r>
          </w:p>
        </w:tc>
        <w:tc>
          <w:tcPr>
            <w:tcW w:w="1986" w:type="dxa"/>
          </w:tcPr>
          <w:p w:rsidR="005F71DB" w:rsidRPr="005F71DB" w:rsidRDefault="005F71DB" w:rsidP="005F71DB">
            <w:pPr>
              <w:jc w:val="center"/>
              <w:rPr>
                <w:sz w:val="18"/>
                <w:szCs w:val="20"/>
              </w:rPr>
            </w:pPr>
            <w:r w:rsidRPr="005F71DB">
              <w:rPr>
                <w:sz w:val="18"/>
                <w:szCs w:val="20"/>
              </w:rPr>
              <w:t>The student will:</w:t>
            </w:r>
          </w:p>
          <w:p w:rsidR="000258A8" w:rsidRPr="005F71DB" w:rsidRDefault="005F71DB" w:rsidP="005F71DB">
            <w:pPr>
              <w:jc w:val="center"/>
              <w:rPr>
                <w:sz w:val="18"/>
                <w:szCs w:val="20"/>
              </w:rPr>
            </w:pPr>
            <w:r w:rsidRPr="005F71DB">
              <w:rPr>
                <w:sz w:val="18"/>
                <w:szCs w:val="20"/>
              </w:rPr>
              <w:t>-show knowledge of all standards/objectives covered thus far during a Bench</w:t>
            </w:r>
            <w:r w:rsidR="00DF7ECE">
              <w:rPr>
                <w:sz w:val="18"/>
                <w:szCs w:val="20"/>
              </w:rPr>
              <w:t>mark exam by scoring at least 80</w:t>
            </w:r>
            <w:r w:rsidRPr="005F71DB">
              <w:rPr>
                <w:sz w:val="18"/>
                <w:szCs w:val="20"/>
              </w:rPr>
              <w:t>%</w:t>
            </w:r>
          </w:p>
        </w:tc>
      </w:tr>
      <w:tr w:rsidR="005F71DB" w:rsidTr="007372CA">
        <w:trPr>
          <w:trHeight w:val="1726"/>
        </w:trPr>
        <w:tc>
          <w:tcPr>
            <w:tcW w:w="1525" w:type="dxa"/>
          </w:tcPr>
          <w:p w:rsidR="00DB630F" w:rsidRDefault="00DB630F" w:rsidP="00DB630F">
            <w:pPr>
              <w:jc w:val="center"/>
              <w:rPr>
                <w:b/>
              </w:rPr>
            </w:pPr>
            <w:r>
              <w:rPr>
                <w:b/>
              </w:rPr>
              <w:t>Body of Lesson</w:t>
            </w:r>
          </w:p>
          <w:p w:rsidR="00DB630F" w:rsidRPr="00DB630F" w:rsidRDefault="00DB630F" w:rsidP="00DB63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What activities and strategies will be used during the lesson?</w:t>
            </w:r>
          </w:p>
        </w:tc>
        <w:tc>
          <w:tcPr>
            <w:tcW w:w="1260" w:type="dxa"/>
          </w:tcPr>
          <w:p w:rsidR="00E50579" w:rsidRDefault="005F71DB" w:rsidP="00804625">
            <w:pPr>
              <w:jc w:val="center"/>
              <w:rPr>
                <w:sz w:val="18"/>
                <w:szCs w:val="20"/>
              </w:rPr>
            </w:pPr>
            <w:r w:rsidRPr="005F71DB">
              <w:rPr>
                <w:sz w:val="18"/>
                <w:szCs w:val="20"/>
              </w:rPr>
              <w:t>-</w:t>
            </w:r>
            <w:r w:rsidR="00DF7ECE">
              <w:rPr>
                <w:sz w:val="18"/>
                <w:szCs w:val="20"/>
              </w:rPr>
              <w:t>Periodic Trends Quiz</w:t>
            </w:r>
          </w:p>
          <w:p w:rsidR="00DF7ECE" w:rsidRDefault="00DF7ECE" w:rsidP="0080462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  <w:r w:rsidR="007372CA">
              <w:rPr>
                <w:sz w:val="18"/>
                <w:szCs w:val="20"/>
              </w:rPr>
              <w:t>Notes</w:t>
            </w:r>
          </w:p>
          <w:p w:rsidR="007372CA" w:rsidRDefault="007372CA" w:rsidP="0080462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-Octet Rule Packet</w:t>
            </w:r>
          </w:p>
          <w:p w:rsidR="007372CA" w:rsidRDefault="007372CA" w:rsidP="00804625">
            <w:pPr>
              <w:jc w:val="center"/>
              <w:rPr>
                <w:sz w:val="18"/>
                <w:szCs w:val="20"/>
              </w:rPr>
            </w:pPr>
          </w:p>
          <w:p w:rsidR="007372CA" w:rsidRDefault="007372CA" w:rsidP="0080462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-Simulation</w:t>
            </w:r>
          </w:p>
          <w:p w:rsidR="007372CA" w:rsidRDefault="007372CA" w:rsidP="0080462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-Octet Rule Packet/Lewis Dot POGIL</w:t>
            </w:r>
          </w:p>
          <w:p w:rsidR="007372CA" w:rsidRPr="005F71DB" w:rsidRDefault="007372CA" w:rsidP="007372C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-Electron Configuration POGIL</w:t>
            </w:r>
          </w:p>
        </w:tc>
        <w:tc>
          <w:tcPr>
            <w:tcW w:w="1260" w:type="dxa"/>
          </w:tcPr>
          <w:p w:rsidR="007372CA" w:rsidRDefault="007372CA" w:rsidP="0080462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-Simulation</w:t>
            </w:r>
          </w:p>
          <w:p w:rsidR="007372CA" w:rsidRDefault="007372CA" w:rsidP="0080462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-Lewis Dot POGIL</w:t>
            </w:r>
          </w:p>
          <w:p w:rsidR="007372CA" w:rsidRDefault="007372CA" w:rsidP="0080462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-Electron Configuration POGIL</w:t>
            </w:r>
          </w:p>
          <w:p w:rsidR="007372CA" w:rsidRDefault="007372CA" w:rsidP="00804625">
            <w:pPr>
              <w:jc w:val="center"/>
              <w:rPr>
                <w:sz w:val="18"/>
                <w:szCs w:val="20"/>
              </w:rPr>
            </w:pPr>
          </w:p>
          <w:p w:rsidR="005F71DB" w:rsidRDefault="005F71DB" w:rsidP="00804625">
            <w:pPr>
              <w:jc w:val="center"/>
              <w:rPr>
                <w:sz w:val="18"/>
                <w:szCs w:val="20"/>
              </w:rPr>
            </w:pPr>
            <w:r w:rsidRPr="005F71DB">
              <w:rPr>
                <w:sz w:val="18"/>
                <w:szCs w:val="20"/>
              </w:rPr>
              <w:t>-Notes</w:t>
            </w:r>
          </w:p>
          <w:p w:rsidR="007372CA" w:rsidRDefault="007372CA" w:rsidP="007372C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-Worksheet (together)</w:t>
            </w:r>
          </w:p>
          <w:p w:rsidR="007372CA" w:rsidRPr="005F71DB" w:rsidRDefault="007372CA" w:rsidP="0080462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-Electron Configuration Battleship</w:t>
            </w:r>
          </w:p>
        </w:tc>
        <w:tc>
          <w:tcPr>
            <w:tcW w:w="1924" w:type="dxa"/>
          </w:tcPr>
          <w:p w:rsidR="005F71DB" w:rsidRDefault="007372CA" w:rsidP="0080462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-Notes</w:t>
            </w:r>
          </w:p>
          <w:p w:rsidR="007372CA" w:rsidRDefault="007372CA" w:rsidP="0080462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-Worksheet (together)</w:t>
            </w:r>
          </w:p>
          <w:p w:rsidR="007372CA" w:rsidRDefault="007372CA" w:rsidP="0080462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-Electron Configuration Battleship</w:t>
            </w:r>
          </w:p>
          <w:p w:rsidR="007372CA" w:rsidRDefault="007372CA" w:rsidP="00804625">
            <w:pPr>
              <w:jc w:val="center"/>
              <w:rPr>
                <w:sz w:val="18"/>
                <w:szCs w:val="20"/>
              </w:rPr>
            </w:pPr>
          </w:p>
          <w:p w:rsidR="00AB2A48" w:rsidRDefault="007372CA" w:rsidP="0080462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  <w:r w:rsidR="00AB2A48">
              <w:rPr>
                <w:sz w:val="18"/>
                <w:szCs w:val="20"/>
              </w:rPr>
              <w:t>Electron Configuration Quiz</w:t>
            </w:r>
          </w:p>
          <w:p w:rsidR="007372CA" w:rsidRDefault="00AB2A48" w:rsidP="0080462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  <w:r w:rsidR="007372CA">
              <w:rPr>
                <w:sz w:val="18"/>
                <w:szCs w:val="20"/>
              </w:rPr>
              <w:t>Unit Coloring Notes</w:t>
            </w:r>
          </w:p>
          <w:p w:rsidR="007372CA" w:rsidRPr="005F71DB" w:rsidRDefault="007372CA" w:rsidP="0080462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  <w:r w:rsidR="00AB2A48">
              <w:rPr>
                <w:sz w:val="18"/>
                <w:szCs w:val="20"/>
              </w:rPr>
              <w:t>Review game</w:t>
            </w:r>
          </w:p>
        </w:tc>
        <w:tc>
          <w:tcPr>
            <w:tcW w:w="2216" w:type="dxa"/>
          </w:tcPr>
          <w:p w:rsidR="00AB2A48" w:rsidRDefault="00AB2A48" w:rsidP="0080462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-Electron Configuration Quiz</w:t>
            </w:r>
          </w:p>
          <w:p w:rsidR="005F71DB" w:rsidRDefault="00AB2A48" w:rsidP="0080462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-Unit Coloring Notes</w:t>
            </w:r>
          </w:p>
          <w:p w:rsidR="00AB2A48" w:rsidRDefault="00AB2A48" w:rsidP="0080462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-Review game</w:t>
            </w:r>
          </w:p>
          <w:p w:rsidR="00AB2A48" w:rsidRDefault="00AB2A48" w:rsidP="00804625">
            <w:pPr>
              <w:jc w:val="center"/>
              <w:rPr>
                <w:sz w:val="18"/>
                <w:szCs w:val="20"/>
              </w:rPr>
            </w:pPr>
          </w:p>
          <w:p w:rsidR="00AB2A48" w:rsidRPr="005F71DB" w:rsidRDefault="00AB2A48" w:rsidP="0080462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-Review game</w:t>
            </w:r>
          </w:p>
        </w:tc>
        <w:tc>
          <w:tcPr>
            <w:tcW w:w="1986" w:type="dxa"/>
          </w:tcPr>
          <w:p w:rsidR="00DB630F" w:rsidRPr="005F71DB" w:rsidRDefault="005F71DB" w:rsidP="00804625">
            <w:pPr>
              <w:jc w:val="center"/>
              <w:rPr>
                <w:sz w:val="18"/>
                <w:szCs w:val="20"/>
              </w:rPr>
            </w:pPr>
            <w:r w:rsidRPr="005F71DB">
              <w:rPr>
                <w:sz w:val="18"/>
                <w:szCs w:val="20"/>
              </w:rPr>
              <w:t>-Benchmark exam</w:t>
            </w:r>
          </w:p>
        </w:tc>
      </w:tr>
      <w:tr w:rsidR="005F71DB" w:rsidTr="007372CA">
        <w:trPr>
          <w:trHeight w:val="1017"/>
        </w:trPr>
        <w:tc>
          <w:tcPr>
            <w:tcW w:w="1525" w:type="dxa"/>
          </w:tcPr>
          <w:p w:rsidR="00DB630F" w:rsidRDefault="00DB630F" w:rsidP="00DB630F">
            <w:pPr>
              <w:jc w:val="center"/>
              <w:rPr>
                <w:b/>
              </w:rPr>
            </w:pPr>
            <w:r>
              <w:rPr>
                <w:b/>
              </w:rPr>
              <w:t>Reinforcement</w:t>
            </w:r>
          </w:p>
          <w:p w:rsidR="00DB630F" w:rsidRPr="00DB630F" w:rsidRDefault="00DB630F" w:rsidP="00DB63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What kind of follow-up assignments/homework will reinforce the lesson?</w:t>
            </w:r>
          </w:p>
        </w:tc>
        <w:tc>
          <w:tcPr>
            <w:tcW w:w="1260" w:type="dxa"/>
          </w:tcPr>
          <w:p w:rsidR="00E50579" w:rsidRPr="005F71DB" w:rsidRDefault="007372CA" w:rsidP="0080462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Octet Rules Packet</w:t>
            </w:r>
          </w:p>
        </w:tc>
        <w:tc>
          <w:tcPr>
            <w:tcW w:w="1260" w:type="dxa"/>
          </w:tcPr>
          <w:p w:rsidR="00DB630F" w:rsidRPr="005F71DB" w:rsidRDefault="00DB630F" w:rsidP="0080462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24" w:type="dxa"/>
          </w:tcPr>
          <w:p w:rsidR="00DB630F" w:rsidRPr="005F71DB" w:rsidRDefault="005F71DB" w:rsidP="00804625">
            <w:pPr>
              <w:jc w:val="center"/>
              <w:rPr>
                <w:sz w:val="18"/>
                <w:szCs w:val="20"/>
              </w:rPr>
            </w:pPr>
            <w:r w:rsidRPr="005F71DB">
              <w:rPr>
                <w:sz w:val="18"/>
                <w:szCs w:val="20"/>
              </w:rPr>
              <w:t>Study Guide</w:t>
            </w:r>
          </w:p>
        </w:tc>
        <w:tc>
          <w:tcPr>
            <w:tcW w:w="2216" w:type="dxa"/>
          </w:tcPr>
          <w:p w:rsidR="00DB630F" w:rsidRPr="005F71DB" w:rsidRDefault="00AB2A48" w:rsidP="0080462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STUDY</w:t>
            </w:r>
          </w:p>
        </w:tc>
        <w:tc>
          <w:tcPr>
            <w:tcW w:w="1986" w:type="dxa"/>
          </w:tcPr>
          <w:p w:rsidR="00DB630F" w:rsidRPr="005F71DB" w:rsidRDefault="00DB630F" w:rsidP="00804625">
            <w:pPr>
              <w:jc w:val="center"/>
              <w:rPr>
                <w:sz w:val="18"/>
                <w:szCs w:val="20"/>
              </w:rPr>
            </w:pPr>
          </w:p>
        </w:tc>
      </w:tr>
      <w:tr w:rsidR="00E50579" w:rsidTr="00DF7ECE">
        <w:trPr>
          <w:trHeight w:val="531"/>
        </w:trPr>
        <w:tc>
          <w:tcPr>
            <w:tcW w:w="1525" w:type="dxa"/>
          </w:tcPr>
          <w:p w:rsidR="00E50579" w:rsidRDefault="00E50579" w:rsidP="00DB630F">
            <w:pPr>
              <w:jc w:val="center"/>
              <w:rPr>
                <w:b/>
              </w:rPr>
            </w:pPr>
            <w:r>
              <w:rPr>
                <w:b/>
              </w:rPr>
              <w:t>Notes/Reminders</w:t>
            </w:r>
          </w:p>
        </w:tc>
        <w:tc>
          <w:tcPr>
            <w:tcW w:w="8646" w:type="dxa"/>
            <w:gridSpan w:val="5"/>
          </w:tcPr>
          <w:p w:rsidR="00AB2A48" w:rsidRDefault="005F71DB">
            <w:pPr>
              <w:rPr>
                <w:sz w:val="18"/>
                <w:szCs w:val="20"/>
              </w:rPr>
            </w:pPr>
            <w:r w:rsidRPr="005F71DB">
              <w:rPr>
                <w:sz w:val="18"/>
                <w:szCs w:val="20"/>
              </w:rPr>
              <w:t>**</w:t>
            </w:r>
            <w:r w:rsidR="00AB2A48">
              <w:rPr>
                <w:sz w:val="18"/>
                <w:szCs w:val="20"/>
              </w:rPr>
              <w:t>Periodic Trends Quiz: Monday, February 6</w:t>
            </w:r>
            <w:r w:rsidR="00AB2A48" w:rsidRPr="00AB2A48">
              <w:rPr>
                <w:sz w:val="18"/>
                <w:szCs w:val="20"/>
                <w:vertAlign w:val="superscript"/>
              </w:rPr>
              <w:t>th</w:t>
            </w:r>
            <w:r w:rsidR="00AB2A48">
              <w:rPr>
                <w:sz w:val="18"/>
                <w:szCs w:val="20"/>
              </w:rPr>
              <w:t xml:space="preserve"> (1</w:t>
            </w:r>
            <w:r w:rsidR="00AB2A48" w:rsidRPr="00AB2A48">
              <w:rPr>
                <w:sz w:val="18"/>
                <w:szCs w:val="20"/>
                <w:vertAlign w:val="superscript"/>
              </w:rPr>
              <w:t>st</w:t>
            </w:r>
            <w:r w:rsidR="00AB2A48">
              <w:rPr>
                <w:sz w:val="18"/>
                <w:szCs w:val="20"/>
              </w:rPr>
              <w:t xml:space="preserve"> block only)</w:t>
            </w:r>
          </w:p>
          <w:p w:rsidR="00AB2A48" w:rsidRDefault="00AB2A4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**Electron Configuration Quiz: Thursday, February 9</w:t>
            </w:r>
            <w:r w:rsidRPr="00AB2A48">
              <w:rPr>
                <w:sz w:val="18"/>
                <w:szCs w:val="20"/>
                <w:vertAlign w:val="superscript"/>
              </w:rPr>
              <w:t>th</w:t>
            </w:r>
            <w:r>
              <w:rPr>
                <w:sz w:val="18"/>
                <w:szCs w:val="20"/>
              </w:rPr>
              <w:t xml:space="preserve"> (1</w:t>
            </w:r>
            <w:r w:rsidRPr="00AB2A48">
              <w:rPr>
                <w:sz w:val="18"/>
                <w:szCs w:val="20"/>
                <w:vertAlign w:val="superscript"/>
              </w:rPr>
              <w:t>st</w:t>
            </w:r>
            <w:r>
              <w:rPr>
                <w:sz w:val="18"/>
                <w:szCs w:val="20"/>
              </w:rPr>
              <w:t xml:space="preserve"> block </w:t>
            </w:r>
          </w:p>
          <w:p w:rsidR="00AB2A48" w:rsidRDefault="00AB2A4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                                                    Wednesday, February 8</w:t>
            </w:r>
            <w:r w:rsidRPr="00AB2A48">
              <w:rPr>
                <w:sz w:val="18"/>
                <w:szCs w:val="20"/>
                <w:vertAlign w:val="superscript"/>
              </w:rPr>
              <w:t>th</w:t>
            </w:r>
            <w:r>
              <w:rPr>
                <w:sz w:val="18"/>
                <w:szCs w:val="20"/>
              </w:rPr>
              <w:t xml:space="preserve"> (3</w:t>
            </w:r>
            <w:r w:rsidRPr="00AB2A48">
              <w:rPr>
                <w:sz w:val="18"/>
                <w:szCs w:val="20"/>
                <w:vertAlign w:val="superscript"/>
              </w:rPr>
              <w:t>rd</w:t>
            </w:r>
            <w:r>
              <w:rPr>
                <w:sz w:val="18"/>
                <w:szCs w:val="20"/>
              </w:rPr>
              <w:t xml:space="preserve"> and 4</w:t>
            </w:r>
            <w:r w:rsidRPr="00AB2A48">
              <w:rPr>
                <w:sz w:val="18"/>
                <w:szCs w:val="20"/>
                <w:vertAlign w:val="superscript"/>
              </w:rPr>
              <w:t>th</w:t>
            </w:r>
            <w:r>
              <w:rPr>
                <w:sz w:val="18"/>
                <w:szCs w:val="20"/>
              </w:rPr>
              <w:t xml:space="preserve"> block)</w:t>
            </w:r>
          </w:p>
          <w:p w:rsidR="00E50579" w:rsidRPr="005F71DB" w:rsidRDefault="00AB2A4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**</w:t>
            </w:r>
            <w:r w:rsidR="005F71DB" w:rsidRPr="005F71DB">
              <w:rPr>
                <w:sz w:val="18"/>
                <w:szCs w:val="20"/>
              </w:rPr>
              <w:t>Bench</w:t>
            </w:r>
            <w:r>
              <w:rPr>
                <w:sz w:val="18"/>
                <w:szCs w:val="20"/>
              </w:rPr>
              <w:t xml:space="preserve">mark Exam: </w:t>
            </w:r>
            <w:bookmarkStart w:id="0" w:name="_GoBack"/>
            <w:bookmarkEnd w:id="0"/>
            <w:r w:rsidR="007372CA">
              <w:rPr>
                <w:sz w:val="18"/>
                <w:szCs w:val="20"/>
              </w:rPr>
              <w:t>Friday, February 10</w:t>
            </w:r>
            <w:r w:rsidR="007372CA" w:rsidRPr="007372CA">
              <w:rPr>
                <w:sz w:val="18"/>
                <w:szCs w:val="20"/>
                <w:vertAlign w:val="superscript"/>
              </w:rPr>
              <w:t>th</w:t>
            </w:r>
            <w:r w:rsidR="005F71DB" w:rsidRPr="005F71DB">
              <w:rPr>
                <w:sz w:val="18"/>
                <w:szCs w:val="20"/>
              </w:rPr>
              <w:t>.</w:t>
            </w:r>
          </w:p>
        </w:tc>
      </w:tr>
    </w:tbl>
    <w:p w:rsidR="00982694" w:rsidRDefault="00982694"/>
    <w:sectPr w:rsidR="00982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0F"/>
    <w:rsid w:val="000258A8"/>
    <w:rsid w:val="005F71DB"/>
    <w:rsid w:val="007372CA"/>
    <w:rsid w:val="00804625"/>
    <w:rsid w:val="00982694"/>
    <w:rsid w:val="00AB2A48"/>
    <w:rsid w:val="00CE5350"/>
    <w:rsid w:val="00DB630F"/>
    <w:rsid w:val="00DF7ECE"/>
    <w:rsid w:val="00E5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5175A9-3736-4E8C-8345-DFC5E6FB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Ashley Hager</cp:lastModifiedBy>
  <cp:revision>2</cp:revision>
  <dcterms:created xsi:type="dcterms:W3CDTF">2017-02-06T16:34:00Z</dcterms:created>
  <dcterms:modified xsi:type="dcterms:W3CDTF">2017-02-06T16:34:00Z</dcterms:modified>
</cp:coreProperties>
</file>